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98" w:rsidRDefault="003A3298" w:rsidP="003A3298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 xml:space="preserve">Streszczenie </w:t>
      </w:r>
    </w:p>
    <w:p w:rsidR="003A3298" w:rsidRDefault="003A3298" w:rsidP="003A3298">
      <w:pPr>
        <w:pStyle w:val="Standard"/>
        <w:spacing w:line="360" w:lineRule="auto"/>
        <w:jc w:val="both"/>
        <w:rPr>
          <w:b/>
        </w:rPr>
      </w:pPr>
    </w:p>
    <w:p w:rsidR="003A3298" w:rsidRDefault="003A3298" w:rsidP="003A3298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Zastosowanie całkowitego znieczulenia dożylnego u dzieci z przedwczesnym zarośnięciem szwów czaszkowych do zabiegu </w:t>
      </w:r>
      <w:proofErr w:type="spellStart"/>
      <w:r>
        <w:rPr>
          <w:b/>
        </w:rPr>
        <w:t>kranioplastyki</w:t>
      </w:r>
      <w:proofErr w:type="spellEnd"/>
      <w:r>
        <w:rPr>
          <w:b/>
        </w:rPr>
        <w:t>.</w:t>
      </w:r>
    </w:p>
    <w:p w:rsidR="003A3298" w:rsidRDefault="003A3298" w:rsidP="003A3298">
      <w:pPr>
        <w:pStyle w:val="Standard"/>
        <w:spacing w:line="360" w:lineRule="auto"/>
        <w:jc w:val="both"/>
      </w:pPr>
    </w:p>
    <w:p w:rsidR="003A3298" w:rsidRDefault="003A3298" w:rsidP="003A3298">
      <w:pPr>
        <w:pStyle w:val="Standard"/>
        <w:spacing w:line="360" w:lineRule="auto"/>
        <w:ind w:firstLine="708"/>
        <w:jc w:val="both"/>
      </w:pPr>
      <w:r>
        <w:t xml:space="preserve">Kraniostenoza jest zaburzeniem rozwoju czaszki, które występuje w wyniku przedwczesnego zarośnięcia jednego lub większej liczby szwów czaszkowych. Występuje w przybliżeniu 1 na 2200 żywych urodzeń. Konsekwencją tego przedwczesnego zarastania szwów w zależności który jest powstanie charakterystycznych deformacji czaszki. Normalizacja kształtu czaszki u dziecka ma znaczący i trwały wpływ na jego dalsze życie. Psychospołeczne konsekwencje nieleczonej kraniostenozy są ogromne. W całej historii, a nawet obecnie dzieci z istniejącymi deformacjami czaszki są nieakceptowane w społeczeństwie. W związku z tym normalizacja kształtu czaszki, chociaż „ kosmetyczna” ma ogromy i trwały wpływ na dziecko. Zarówno z punktu widzenia kosmetycznego jak i rozwoju neurologicznego optymalne wyniki leczenia uzyskuje się, gdy zabiegi </w:t>
      </w:r>
      <w:proofErr w:type="spellStart"/>
      <w:r>
        <w:t>kranioplastyki</w:t>
      </w:r>
      <w:proofErr w:type="spellEnd"/>
      <w:r>
        <w:t xml:space="preserve"> są wykonywane przed pierwszym rokiem życia, a wcześniejsza interwencja chirurgiczna może przekładać się na mniej rozległe operacje w przyszłości. Wraz z rozwojem technik operacyjnych procedury znieczulenia dzieci z kraniostenozą stały się wyzwaniem dla anestezjologa. Są to zabiegi, które swoją   wielkością są porównywalne do zabiegów z zakresu kardiochirurgii, zwłaszcza ze względu na śród-  i pooperacyjną utratę krwi, która może się mieścić w zakresie od 20% do 500% objętości krwi krążącej.</w:t>
      </w:r>
    </w:p>
    <w:p w:rsidR="003A3298" w:rsidRDefault="003A3298" w:rsidP="003A3298">
      <w:pPr>
        <w:pStyle w:val="Standard"/>
        <w:spacing w:line="360" w:lineRule="auto"/>
        <w:ind w:firstLine="708"/>
        <w:jc w:val="both"/>
      </w:pPr>
      <w:r>
        <w:t xml:space="preserve">Wprowadzenie do arsenału nowych leków znieczulenia ogólnego jakimi są </w:t>
      </w:r>
      <w:proofErr w:type="spellStart"/>
      <w:r>
        <w:t>remifentanyl</w:t>
      </w:r>
      <w:proofErr w:type="spellEnd"/>
      <w:r>
        <w:t xml:space="preserve"> i </w:t>
      </w:r>
      <w:proofErr w:type="spellStart"/>
      <w:r>
        <w:t>propofol</w:t>
      </w:r>
      <w:proofErr w:type="spellEnd"/>
      <w:r>
        <w:t xml:space="preserve"> oraz nowych anestetyków wziewnych ( </w:t>
      </w:r>
      <w:proofErr w:type="spellStart"/>
      <w:r>
        <w:t>sewofluran</w:t>
      </w:r>
      <w:proofErr w:type="spellEnd"/>
      <w:r>
        <w:t xml:space="preserve"> ) umożliwiło anestezjologom zmodyfikowanie dotychczasowych sposobów znieczulenia przyczyniając się do jeszcze bardziej bezpiecznego znieczulania. W większości ośrodków, które zajmują się znieczulaniem dzieci z przedwcześnie zarośniętymi szwami preferowane jest znieczulenie metodą wziewną, a znieczulenie dożylne jest raczej zarezerwowane dla dzieci z objawami podwyższonego ciśnienia śródczaszkowego.</w:t>
      </w:r>
    </w:p>
    <w:p w:rsidR="003A3298" w:rsidRDefault="003A3298" w:rsidP="003A3298">
      <w:pPr>
        <w:pStyle w:val="Standard"/>
        <w:spacing w:line="360" w:lineRule="auto"/>
        <w:ind w:firstLine="708"/>
        <w:jc w:val="both"/>
      </w:pPr>
      <w:r>
        <w:t xml:space="preserve">W badaniu własnym wszystkie dzieci były poddane znieczuleniu wykonanym metodą całkowitego dożylnego podania leków. Celem pracy była ocena przydatności całkowitego znieczulenia dożylnego z użyciem ciągłego wlewu </w:t>
      </w:r>
      <w:proofErr w:type="spellStart"/>
      <w:r>
        <w:t>remifentanylu</w:t>
      </w:r>
      <w:proofErr w:type="spellEnd"/>
      <w:r>
        <w:t xml:space="preserve"> i </w:t>
      </w:r>
      <w:proofErr w:type="spellStart"/>
      <w:r>
        <w:t>propofolu</w:t>
      </w:r>
      <w:proofErr w:type="spellEnd"/>
      <w:r>
        <w:t xml:space="preserve"> u dzieci poddanych zabiegowi </w:t>
      </w:r>
      <w:proofErr w:type="spellStart"/>
      <w:r>
        <w:t>kranioplastyki</w:t>
      </w:r>
      <w:proofErr w:type="spellEnd"/>
      <w:r>
        <w:t xml:space="preserve"> z modelowaniem kości czaszki w przebiegu przedwczesnego zarośnięcia szwów czaszkowych. Wybór metody znieczulenia był </w:t>
      </w:r>
      <w:r>
        <w:lastRenderedPageBreak/>
        <w:t xml:space="preserve">podyktowany tym, że charakterystyczne cechy tych leków mogą być szczególnie przydatne w operacjach </w:t>
      </w:r>
      <w:proofErr w:type="spellStart"/>
      <w:r>
        <w:t>kranioplastyki</w:t>
      </w:r>
      <w:proofErr w:type="spellEnd"/>
      <w:r>
        <w:t xml:space="preserve">. </w:t>
      </w:r>
    </w:p>
    <w:p w:rsidR="003A3298" w:rsidRDefault="003A3298" w:rsidP="003A3298">
      <w:pPr>
        <w:pStyle w:val="Standard"/>
        <w:spacing w:line="360" w:lineRule="auto"/>
        <w:ind w:firstLine="708"/>
        <w:jc w:val="both"/>
      </w:pPr>
      <w:r>
        <w:t>Uzasadnienie podjęcia tematu  pracy było następujące:</w:t>
      </w:r>
    </w:p>
    <w:p w:rsidR="003A3298" w:rsidRDefault="003A3298" w:rsidP="003A3298">
      <w:pPr>
        <w:pStyle w:val="Standard"/>
        <w:spacing w:line="360" w:lineRule="auto"/>
        <w:jc w:val="both"/>
      </w:pPr>
      <w:r>
        <w:rPr>
          <w:b/>
        </w:rPr>
        <w:t>-</w:t>
      </w:r>
      <w:r>
        <w:t xml:space="preserve"> czy przeprowadzenie u chorych zabiegów </w:t>
      </w:r>
      <w:proofErr w:type="spellStart"/>
      <w:r>
        <w:t>kranioplastyki</w:t>
      </w:r>
      <w:proofErr w:type="spellEnd"/>
      <w:r>
        <w:t xml:space="preserve">, w całkowitym znieczuleniu       dożylnym, z użyciem ciągłego wlewu </w:t>
      </w:r>
      <w:proofErr w:type="spellStart"/>
      <w:r>
        <w:t>propofolu</w:t>
      </w:r>
      <w:proofErr w:type="spellEnd"/>
      <w:r>
        <w:t xml:space="preserve"> i </w:t>
      </w:r>
      <w:proofErr w:type="spellStart"/>
      <w:r>
        <w:t>remifentanylu</w:t>
      </w:r>
      <w:proofErr w:type="spellEnd"/>
      <w:r>
        <w:t xml:space="preserve"> w </w:t>
      </w:r>
      <w:proofErr w:type="spellStart"/>
      <w:r>
        <w:t>frakcjonownych</w:t>
      </w:r>
      <w:proofErr w:type="spellEnd"/>
      <w:r>
        <w:t xml:space="preserve"> dawkach, w porównaniu do stosowanych do tej pory metod znieczulenia, przedstawionych w literaturze, pozwoli uzyskać zamierzone cele, tak aby:</w:t>
      </w:r>
    </w:p>
    <w:p w:rsidR="003A3298" w:rsidRDefault="003A3298" w:rsidP="003A3298">
      <w:pPr>
        <w:pStyle w:val="Standard"/>
        <w:spacing w:line="360" w:lineRule="auto"/>
        <w:jc w:val="both"/>
      </w:pPr>
      <w:r>
        <w:rPr>
          <w:b/>
        </w:rPr>
        <w:t>-</w:t>
      </w:r>
      <w:r>
        <w:t xml:space="preserve"> zmniejszyć krwawienia śród</w:t>
      </w:r>
      <w:r>
        <w:rPr>
          <w:b/>
        </w:rPr>
        <w:t xml:space="preserve"> -</w:t>
      </w:r>
      <w:r>
        <w:t xml:space="preserve"> i pooperacyjne,</w:t>
      </w:r>
    </w:p>
    <w:p w:rsidR="003A3298" w:rsidRDefault="003A3298" w:rsidP="003A3298">
      <w:pPr>
        <w:pStyle w:val="Standard"/>
        <w:spacing w:line="360" w:lineRule="auto"/>
        <w:ind w:left="142" w:hanging="142"/>
        <w:jc w:val="both"/>
      </w:pPr>
      <w:r>
        <w:rPr>
          <w:b/>
        </w:rPr>
        <w:t>-</w:t>
      </w:r>
      <w:r>
        <w:t xml:space="preserve"> zapewnić szybki powrót wydolnego spontanicznego oddechu, co pozwoli na bezpieczne    zakończenie wentylacji mechanicznej we wczesnym okresie pooperacyjnym,</w:t>
      </w:r>
    </w:p>
    <w:p w:rsidR="003A3298" w:rsidRDefault="003A3298" w:rsidP="003A3298">
      <w:pPr>
        <w:pStyle w:val="Standard"/>
        <w:spacing w:line="360" w:lineRule="auto"/>
        <w:jc w:val="both"/>
      </w:pPr>
      <w:r>
        <w:rPr>
          <w:b/>
        </w:rPr>
        <w:t>-</w:t>
      </w:r>
      <w:r>
        <w:t xml:space="preserve"> skrócić czas do </w:t>
      </w:r>
      <w:proofErr w:type="spellStart"/>
      <w:r>
        <w:t>ekstubacji</w:t>
      </w:r>
      <w:proofErr w:type="spellEnd"/>
      <w:r>
        <w:t xml:space="preserve"> po zabiegu operacyjnym.</w:t>
      </w:r>
    </w:p>
    <w:p w:rsidR="003A3298" w:rsidRDefault="003A3298" w:rsidP="003A3298">
      <w:pPr>
        <w:pStyle w:val="Standard"/>
        <w:spacing w:line="360" w:lineRule="auto"/>
        <w:ind w:firstLine="708"/>
        <w:jc w:val="both"/>
      </w:pPr>
      <w:proofErr w:type="spellStart"/>
      <w:r>
        <w:t>Remifentanyl</w:t>
      </w:r>
      <w:proofErr w:type="spellEnd"/>
      <w:r>
        <w:t xml:space="preserve"> dzięki swojemu bardzo silnemu działaniu p/bólowemu stosowany we wlewie ciągłym jest lekiem bardzo sterownym, umożliwiającym szybkie dostosowanie dawki p/bólowej do istniejącym w danym czasie zapotrzebowania p/bólowego podczas zabiegu operacyjnego. </w:t>
      </w:r>
      <w:proofErr w:type="spellStart"/>
      <w:r>
        <w:t>Propofol</w:t>
      </w:r>
      <w:proofErr w:type="spellEnd"/>
      <w:r>
        <w:t xml:space="preserve"> jako krótko działający anestetyk dożylny, powoduje szybką indukcję, dobrą kontrolę stopnia sedacji oraz szybki powrót świadomości po przerwaniu wlewu. Połączenie </w:t>
      </w:r>
      <w:proofErr w:type="spellStart"/>
      <w:r>
        <w:t>propofolu</w:t>
      </w:r>
      <w:proofErr w:type="spellEnd"/>
      <w:r>
        <w:t xml:space="preserve"> i </w:t>
      </w:r>
      <w:proofErr w:type="spellStart"/>
      <w:r>
        <w:t>remifentanylu</w:t>
      </w:r>
      <w:proofErr w:type="spellEnd"/>
      <w:r>
        <w:t xml:space="preserve"> podczas indukcji, jak i podtrzymaniu znieczulenia daje możliwość skutecznego obniżenia ciśnienia tętniczego u chorego z wykorzystaniem wyżej wymienionych zalet każdego z leków.                                                                                               </w:t>
      </w:r>
    </w:p>
    <w:p w:rsidR="003A3298" w:rsidRDefault="003A3298" w:rsidP="003A3298">
      <w:pPr>
        <w:pStyle w:val="Standard"/>
        <w:spacing w:line="360" w:lineRule="auto"/>
        <w:ind w:firstLine="708"/>
        <w:jc w:val="both"/>
      </w:pPr>
      <w:r>
        <w:t xml:space="preserve">Analizie poddano 33 dzieci, które były operowane przez jeden zespół chirurgów i znieczulane przez jednego anestezjologa pod kątem czy zastosowanie w/w znieczulenia wpływa na: zmniejszenie utraty krwi śród </w:t>
      </w:r>
      <w:r>
        <w:rPr>
          <w:b/>
        </w:rPr>
        <w:t xml:space="preserve">- </w:t>
      </w:r>
      <w:r>
        <w:t xml:space="preserve">i pooperacyjnej, zapewnia szybki powrót wydolnego spontanicznego oddechu, co pozwoli na bezpieczne zakończenie wentylacji mechanicznej we wczesnym okresie pooperacyjnym i umożliwi wczesną </w:t>
      </w:r>
      <w:proofErr w:type="spellStart"/>
      <w:r>
        <w:t>ekstubację</w:t>
      </w:r>
      <w:proofErr w:type="spellEnd"/>
      <w:r>
        <w:t>.</w:t>
      </w:r>
    </w:p>
    <w:p w:rsidR="003A3298" w:rsidRDefault="003A3298" w:rsidP="003A3298">
      <w:pPr>
        <w:pStyle w:val="Standard"/>
        <w:spacing w:line="360" w:lineRule="auto"/>
        <w:ind w:firstLine="708"/>
        <w:jc w:val="both"/>
      </w:pPr>
      <w:r>
        <w:t>Analiza uzyskanych wyników pozwala na wysunięcie następujących wniosków:</w:t>
      </w:r>
    </w:p>
    <w:p w:rsidR="003A3298" w:rsidRDefault="003A3298" w:rsidP="003A3298">
      <w:pPr>
        <w:pStyle w:val="Standard"/>
        <w:spacing w:line="360" w:lineRule="auto"/>
        <w:jc w:val="both"/>
      </w:pPr>
      <w:r>
        <w:t xml:space="preserve">1. Znieczulenie dzieci do zabiegu kraniostenozy z użyciem ciągłego wlewu </w:t>
      </w:r>
      <w:proofErr w:type="spellStart"/>
      <w:r>
        <w:t>propofolu</w:t>
      </w:r>
      <w:proofErr w:type="spellEnd"/>
      <w:r>
        <w:t xml:space="preserve"> </w:t>
      </w:r>
    </w:p>
    <w:p w:rsidR="003A3298" w:rsidRDefault="003A3298" w:rsidP="003A3298">
      <w:pPr>
        <w:pStyle w:val="Standard"/>
        <w:spacing w:line="360" w:lineRule="auto"/>
        <w:jc w:val="both"/>
      </w:pPr>
      <w:r>
        <w:t xml:space="preserve">    i </w:t>
      </w:r>
      <w:proofErr w:type="spellStart"/>
      <w:r>
        <w:t>remifentanylu</w:t>
      </w:r>
      <w:proofErr w:type="spellEnd"/>
      <w:r>
        <w:t xml:space="preserve"> we frakcjonowanych dawkach jest bezpieczną metodą znieczulania do            </w:t>
      </w:r>
    </w:p>
    <w:p w:rsidR="003A3298" w:rsidRDefault="003A3298" w:rsidP="003A3298">
      <w:pPr>
        <w:pStyle w:val="Standard"/>
        <w:spacing w:line="360" w:lineRule="auto"/>
        <w:jc w:val="both"/>
      </w:pPr>
      <w:r>
        <w:t xml:space="preserve">    zabiegów </w:t>
      </w:r>
      <w:proofErr w:type="spellStart"/>
      <w:r>
        <w:t>kranioplastyki</w:t>
      </w:r>
      <w:proofErr w:type="spellEnd"/>
      <w:r>
        <w:t>.</w:t>
      </w:r>
    </w:p>
    <w:p w:rsidR="003A3298" w:rsidRDefault="003A3298" w:rsidP="003A3298">
      <w:pPr>
        <w:pStyle w:val="Standard"/>
        <w:spacing w:line="360" w:lineRule="auto"/>
        <w:jc w:val="both"/>
      </w:pPr>
      <w:r>
        <w:t xml:space="preserve">2. Stosowanie kontrolowanego podciśnienia za pomocą ciągłego wlewu </w:t>
      </w:r>
      <w:proofErr w:type="spellStart"/>
      <w:r>
        <w:t>propofolu</w:t>
      </w:r>
      <w:proofErr w:type="spellEnd"/>
      <w:r>
        <w:t xml:space="preserve"> </w:t>
      </w:r>
    </w:p>
    <w:p w:rsidR="003A3298" w:rsidRDefault="003A3298" w:rsidP="003A3298">
      <w:pPr>
        <w:pStyle w:val="Standard"/>
        <w:spacing w:line="360" w:lineRule="auto"/>
        <w:jc w:val="both"/>
      </w:pPr>
      <w:r>
        <w:t xml:space="preserve">    i </w:t>
      </w:r>
      <w:proofErr w:type="spellStart"/>
      <w:r>
        <w:t>remifentanylu</w:t>
      </w:r>
      <w:proofErr w:type="spellEnd"/>
      <w:r>
        <w:t xml:space="preserve"> jednoznacznie nie potwierdziło istotnego zmniejszenia krwawienia </w:t>
      </w:r>
    </w:p>
    <w:p w:rsidR="003A3298" w:rsidRDefault="003A3298" w:rsidP="003A3298">
      <w:pPr>
        <w:pStyle w:val="Standard"/>
        <w:spacing w:line="360" w:lineRule="auto"/>
        <w:jc w:val="both"/>
      </w:pPr>
      <w:r>
        <w:t xml:space="preserve">    śródoperacyjnego, podczas gdy objętość przetaczanej krwi była nieistotnie mniejsza </w:t>
      </w:r>
    </w:p>
    <w:p w:rsidR="003A3298" w:rsidRDefault="003A3298" w:rsidP="003A3298">
      <w:pPr>
        <w:pStyle w:val="Standard"/>
        <w:spacing w:line="360" w:lineRule="auto"/>
        <w:jc w:val="both"/>
      </w:pPr>
      <w:r>
        <w:t xml:space="preserve">    w porównaniu z danymi w piśmiennictwie. </w:t>
      </w:r>
    </w:p>
    <w:p w:rsidR="003A3298" w:rsidRDefault="003A3298" w:rsidP="003A3298">
      <w:pPr>
        <w:pStyle w:val="Standard"/>
        <w:spacing w:line="360" w:lineRule="auto"/>
        <w:ind w:left="284" w:hanging="284"/>
        <w:jc w:val="both"/>
      </w:pPr>
      <w:r>
        <w:lastRenderedPageBreak/>
        <w:t xml:space="preserve">3. W badanej grupie dzieci powyżej 2 lat, a szczególnie u dzieci z zespołem </w:t>
      </w:r>
      <w:proofErr w:type="spellStart"/>
      <w:r>
        <w:t>Aperta</w:t>
      </w:r>
      <w:proofErr w:type="spellEnd"/>
      <w:r>
        <w:t xml:space="preserve"> obliczenie     tolerowanej utraty krwi ( TUK ) może być jednym z parametrów określających wskazania do przetoczenia preparatów krwi.</w:t>
      </w:r>
    </w:p>
    <w:p w:rsidR="003A3298" w:rsidRDefault="003A3298" w:rsidP="003A3298">
      <w:pPr>
        <w:pStyle w:val="Standard"/>
        <w:spacing w:line="360" w:lineRule="auto"/>
        <w:ind w:left="284" w:hanging="284"/>
        <w:jc w:val="both"/>
      </w:pPr>
      <w:r>
        <w:t xml:space="preserve">4. Zakończenia wlewu dożylnych leków znieczulających po zabiegu operacyjnym i założeniu opatrunku zapewnia szybki powrót wydolnego spontanicznego oddechu, co umożliwia wcześnie zakończyć wentylację mechaniczną i bezpiecznie </w:t>
      </w:r>
      <w:proofErr w:type="spellStart"/>
      <w:r>
        <w:t>ekstubować</w:t>
      </w:r>
      <w:proofErr w:type="spellEnd"/>
      <w:r>
        <w:t xml:space="preserve"> dziecko.</w:t>
      </w:r>
    </w:p>
    <w:p w:rsidR="003A3298" w:rsidRDefault="003A3298" w:rsidP="003A3298">
      <w:pPr>
        <w:pStyle w:val="Standard"/>
        <w:spacing w:line="360" w:lineRule="auto"/>
        <w:ind w:left="284" w:hanging="284"/>
        <w:jc w:val="both"/>
      </w:pPr>
      <w:r>
        <w:t>5. W okresie pooperacyjnym nie stwierdzono istotnych statystycznie różnic pomiędzy ilością przetoczonych  preparatów KKCZ i świeżo mrożonego osocza przypadających na kg/</w:t>
      </w:r>
      <w:proofErr w:type="spellStart"/>
      <w:r>
        <w:t>m.c</w:t>
      </w:r>
      <w:proofErr w:type="spellEnd"/>
      <w:r>
        <w:t>., a płcią i kształtem czaszki.</w:t>
      </w:r>
    </w:p>
    <w:p w:rsidR="003A3298" w:rsidRDefault="003A3298" w:rsidP="003A3298">
      <w:pPr>
        <w:pStyle w:val="Standard"/>
        <w:spacing w:line="360" w:lineRule="auto"/>
        <w:jc w:val="both"/>
      </w:pPr>
    </w:p>
    <w:p w:rsidR="00AD5738" w:rsidRDefault="003A3298">
      <w:bookmarkStart w:id="0" w:name="_GoBack"/>
      <w:bookmarkEnd w:id="0"/>
    </w:p>
    <w:sectPr w:rsidR="00AD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98"/>
    <w:rsid w:val="00256532"/>
    <w:rsid w:val="003A3298"/>
    <w:rsid w:val="00B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32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32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23232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WINDT_09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WINDT_09</dc:creator>
  <cp:keywords/>
  <dc:description/>
  <cp:lastModifiedBy>WINDT_09</cp:lastModifiedBy>
  <cp:revision>1</cp:revision>
  <dcterms:created xsi:type="dcterms:W3CDTF">2016-09-17T13:39:00Z</dcterms:created>
  <dcterms:modified xsi:type="dcterms:W3CDTF">2016-09-17T13:40:00Z</dcterms:modified>
</cp:coreProperties>
</file>