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Regulamin projektu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147637</wp:posOffset>
            </wp:positionV>
            <wp:extent cx="5755640" cy="71057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 xml:space="preserve"> </w:t>
      </w:r>
    </w:p>
    <w:p>
      <w:pPr>
        <w:pStyle w:val="heading 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Uniwersytet Medyczny we Wroc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awiu - likwidujemy bariery w umys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ach, sercach i architekturze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” 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sz w:val="28"/>
          <w:szCs w:val="28"/>
          <w:rtl w:val="0"/>
        </w:rPr>
        <w:t>§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1 S</w:t>
      </w:r>
      <w:r>
        <w:rPr>
          <w:rFonts w:ascii="Calibri" w:cs="Calibri" w:hAnsi="Calibri" w:eastAsia="Calibri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sz w:val="28"/>
          <w:szCs w:val="28"/>
          <w:rtl w:val="0"/>
        </w:rPr>
        <w:t>ownik poj</w:t>
      </w:r>
      <w:r>
        <w:rPr>
          <w:rFonts w:ascii="Calibri" w:cs="Calibri" w:hAnsi="Calibri" w:eastAsia="Calibri"/>
          <w:sz w:val="28"/>
          <w:szCs w:val="28"/>
          <w:rtl w:val="0"/>
        </w:rPr>
        <w:t>ęć</w:t>
      </w:r>
    </w:p>
    <w:p>
      <w:pPr>
        <w:pStyle w:val="Normal.0"/>
        <w:numPr>
          <w:ilvl w:val="0"/>
          <w:numId w:val="2"/>
        </w:numPr>
        <w:shd w:val="clear" w:color="auto" w:fill="fdfdfd"/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Projekt</w:t>
      </w:r>
      <w:r>
        <w:rPr>
          <w:color w:val="000000"/>
          <w:sz w:val="24"/>
          <w:szCs w:val="24"/>
          <w:u w:color="000000"/>
          <w:rtl w:val="0"/>
        </w:rPr>
        <w:t xml:space="preserve"> – </w:t>
      </w:r>
      <w:r>
        <w:rPr>
          <w:color w:val="000000"/>
          <w:sz w:val="24"/>
          <w:szCs w:val="24"/>
          <w:u w:color="000000"/>
          <w:rtl w:val="0"/>
        </w:rPr>
        <w:t xml:space="preserve">projekt </w:t>
      </w:r>
      <w:r>
        <w:rPr>
          <w:color w:val="000000"/>
          <w:sz w:val="24"/>
          <w:szCs w:val="24"/>
          <w:u w:color="000000"/>
          <w:rtl w:val="0"/>
        </w:rPr>
        <w:t>„</w:t>
      </w:r>
      <w:r>
        <w:rPr>
          <w:color w:val="000000"/>
          <w:sz w:val="24"/>
          <w:szCs w:val="24"/>
          <w:u w:color="000000"/>
          <w:rtl w:val="0"/>
        </w:rPr>
        <w:t>Uniwersytet Medyczny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awiu - likwidujemy bariery w umys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ach, sercach i architekturze</w:t>
      </w:r>
      <w:r>
        <w:rPr>
          <w:color w:val="000000"/>
          <w:sz w:val="24"/>
          <w:szCs w:val="24"/>
          <w:u w:color="000000"/>
          <w:rtl w:val="0"/>
        </w:rPr>
        <w:t xml:space="preserve">” </w:t>
      </w:r>
      <w:r>
        <w:rPr>
          <w:color w:val="000000"/>
          <w:sz w:val="24"/>
          <w:szCs w:val="24"/>
          <w:u w:color="000000"/>
          <w:rtl w:val="0"/>
        </w:rPr>
        <w:t>realizowany na podstawie umowy o dofinansowanie projektu numer UDA-POWR.03.05.00-00-A040/21-00 w ramach 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 3.5 Kompleksowe Programy Szk</w:t>
      </w:r>
      <w:r>
        <w:rPr>
          <w:color w:val="000000"/>
          <w:sz w:val="24"/>
          <w:szCs w:val="24"/>
          <w:u w:color="000000"/>
          <w:rtl w:val="0"/>
        </w:rPr>
        <w:t xml:space="preserve">ół </w:t>
      </w:r>
      <w:r>
        <w:rPr>
          <w:color w:val="000000"/>
          <w:sz w:val="24"/>
          <w:szCs w:val="24"/>
          <w:u w:color="000000"/>
          <w:rtl w:val="0"/>
        </w:rPr>
        <w:t>Wy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szych, Priorytet III Szkolnictwo wy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sze dla gospodarki i rozwoju, Program Operacyjny Wiedza Edukacja Rozw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j.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Cel projektu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rtl w:val="0"/>
        </w:rPr>
        <w:t>Celem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wnym projektu jest wzrost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Uniwersytetu Medycznego we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awiu dla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ciami poprzez zniwelowanie barier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w/doktorant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ciami w 6 obszarach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Uczelni (struktury organizacyjnej, architektury, technologii wspieraj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procedur, wsparcia edukacyjnego i szkole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podnosz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ci) zrealizowane w latach 2021 - 2023.</w:t>
      </w:r>
    </w:p>
    <w:p>
      <w:pPr>
        <w:pStyle w:val="Normal.0"/>
        <w:numPr>
          <w:ilvl w:val="0"/>
          <w:numId w:val="4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Realizator</w:t>
      </w:r>
      <w:r>
        <w:rPr>
          <w:color w:val="000000"/>
          <w:sz w:val="24"/>
          <w:szCs w:val="24"/>
          <w:u w:color="000000"/>
          <w:rtl w:val="0"/>
        </w:rPr>
        <w:t xml:space="preserve"> – </w:t>
      </w:r>
      <w:r>
        <w:rPr>
          <w:color w:val="000000"/>
          <w:sz w:val="24"/>
          <w:szCs w:val="24"/>
          <w:u w:color="000000"/>
          <w:rtl w:val="0"/>
        </w:rPr>
        <w:t>Partnerstwo dw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ch podmiot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wsp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lnie realizuj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Projekt: </w:t>
      </w:r>
      <w:r>
        <w:rPr>
          <w:sz w:val="24"/>
          <w:szCs w:val="24"/>
          <w:rtl w:val="0"/>
        </w:rPr>
        <w:t>Uniwersytet Medyczny we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awiu</w:t>
      </w:r>
      <w:r>
        <w:rPr>
          <w:color w:val="000000"/>
          <w:sz w:val="24"/>
          <w:szCs w:val="24"/>
          <w:u w:color="000000"/>
          <w:rtl w:val="0"/>
        </w:rPr>
        <w:t xml:space="preserve"> z siedzib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rtl w:val="0"/>
        </w:rPr>
        <w:t>wyb. Ludwika Pasteura 1, 50-367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aw, </w:t>
      </w:r>
      <w:r>
        <w:rPr>
          <w:color w:val="000000"/>
          <w:sz w:val="24"/>
          <w:szCs w:val="24"/>
          <w:u w:color="000000"/>
          <w:rtl w:val="0"/>
        </w:rPr>
        <w:t>jako Lider projektu oraz Stowarzyszenie na rzecz r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wnego dost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pu do kszta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cenia </w:t>
      </w:r>
      <w:r>
        <w:rPr>
          <w:color w:val="000000"/>
          <w:sz w:val="24"/>
          <w:szCs w:val="24"/>
          <w:u w:color="000000"/>
          <w:rtl w:val="0"/>
        </w:rPr>
        <w:t>„</w:t>
      </w:r>
      <w:r>
        <w:rPr>
          <w:color w:val="000000"/>
          <w:sz w:val="24"/>
          <w:szCs w:val="24"/>
          <w:u w:color="000000"/>
          <w:rtl w:val="0"/>
        </w:rPr>
        <w:t>Twoje nowe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</w:t>
      </w:r>
      <w:r>
        <w:rPr>
          <w:color w:val="000000"/>
          <w:sz w:val="24"/>
          <w:szCs w:val="24"/>
          <w:u w:color="000000"/>
          <w:rtl w:val="0"/>
        </w:rPr>
        <w:t xml:space="preserve">” </w:t>
      </w:r>
      <w:r>
        <w:rPr>
          <w:color w:val="000000"/>
          <w:sz w:val="24"/>
          <w:szCs w:val="24"/>
          <w:u w:color="000000"/>
          <w:rtl w:val="0"/>
        </w:rPr>
        <w:t>z siedzib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ul. Grabiszy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ska 163 lok. 210-215, 53-439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 jako Partner.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Kandydat do projektu</w:t>
      </w:r>
      <w:r>
        <w:rPr>
          <w:color w:val="000000"/>
          <w:sz w:val="24"/>
          <w:szCs w:val="24"/>
          <w:u w:color="000000"/>
          <w:rtl w:val="0"/>
        </w:rPr>
        <w:t xml:space="preserve"> – </w:t>
      </w:r>
      <w:r>
        <w:rPr>
          <w:color w:val="000000"/>
          <w:sz w:val="24"/>
          <w:szCs w:val="24"/>
          <w:u w:color="000000"/>
          <w:rtl w:val="0"/>
        </w:rPr>
        <w:t>pracownik/pracownica Uniwersytet Medyczny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awiu,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rzy aplikuj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o przyst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pienie do Projektu.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Uczestnik projektu</w:t>
      </w:r>
      <w:r>
        <w:rPr>
          <w:color w:val="000000"/>
          <w:sz w:val="24"/>
          <w:szCs w:val="24"/>
          <w:u w:color="000000"/>
          <w:rtl w:val="0"/>
        </w:rPr>
        <w:t xml:space="preserve"> – </w:t>
      </w:r>
      <w:r>
        <w:rPr>
          <w:color w:val="000000"/>
          <w:sz w:val="24"/>
          <w:szCs w:val="24"/>
          <w:u w:color="000000"/>
          <w:rtl w:val="0"/>
        </w:rPr>
        <w:t>pracownik/pracownica Uniwersytet Medyczny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awiu zakwalifikowani do Projektu.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Uczestnik szkolenia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osoba zakwalifikowana do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poszczeg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lnym szkoleniu.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bookmarkStart w:name="_Hlk67052134" w:id="0"/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Komisja rekrutacyjna dot</w:t>
      </w:r>
      <w:bookmarkEnd w:id="0"/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ycz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ca szkole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dla kadry Uczelni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bookmarkStart w:name="_Hlk67063172" w:id="1"/>
      <w:r>
        <w:rPr>
          <w:color w:val="000000"/>
          <w:sz w:val="24"/>
          <w:szCs w:val="24"/>
          <w:u w:color="000000"/>
          <w:rtl w:val="0"/>
          <w:lang w:val="da-DK"/>
        </w:rPr>
        <w:t>organ sk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 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 xml:space="preserve">z </w:t>
      </w:r>
      <w:bookmarkEnd w:id="1"/>
      <w:r>
        <w:rPr>
          <w:sz w:val="24"/>
          <w:szCs w:val="24"/>
          <w:rtl w:val="0"/>
        </w:rPr>
        <w:t>Koordynatora oraz pracownika Partnera odpowiedzialnego za przeprowadzenie rekrutacji i monitoring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Zesp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projektowy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–</w:t>
      </w:r>
      <w:r>
        <w:rPr>
          <w:color w:val="000000"/>
          <w:sz w:val="24"/>
          <w:szCs w:val="24"/>
          <w:u w:color="000000"/>
          <w:rtl w:val="0"/>
        </w:rPr>
        <w:t xml:space="preserve"> kadra odpowiedzialna za 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ow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rtl w:val="0"/>
        </w:rPr>
        <w:t>realizacj</w:t>
      </w:r>
      <w:r>
        <w:rPr>
          <w:sz w:val="24"/>
          <w:szCs w:val="24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 projektu po stronie Lidera i Partnera.</w:t>
      </w:r>
    </w:p>
    <w:p>
      <w:pPr>
        <w:pStyle w:val="Normal.0"/>
        <w:numPr>
          <w:ilvl w:val="0"/>
          <w:numId w:val="3"/>
        </w:numPr>
        <w:shd w:val="clear" w:color="auto" w:fill="fdfdfd"/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Kierownik projektu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–</w:t>
      </w:r>
      <w:r>
        <w:rPr>
          <w:color w:val="000000"/>
          <w:sz w:val="24"/>
          <w:szCs w:val="24"/>
          <w:u w:color="000000"/>
          <w:rtl w:val="0"/>
        </w:rPr>
        <w:t xml:space="preserve"> osoba powo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ana do nadzoru merytorycznego i zapewnienia koordynacji zada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okre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lonych w Projekcie.</w:t>
      </w:r>
    </w:p>
    <w:p>
      <w:pPr>
        <w:pStyle w:val="Normal.0"/>
        <w:numPr>
          <w:ilvl w:val="0"/>
          <w:numId w:val="3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Strona Lidera projektu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–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 https://www.umed.wroc.pl/;</w:t>
      </w:r>
    </w:p>
    <w:p>
      <w:pPr>
        <w:pStyle w:val="Normal.0"/>
        <w:numPr>
          <w:ilvl w:val="0"/>
          <w:numId w:val="3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Strona Partnera projektu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–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209550</wp:posOffset>
            </wp:positionV>
            <wp:extent cx="5755640" cy="710573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"http://www.tnm.org.pl/projekty/uniwersytet-medyczny-we-wroclawiu-likwidujemy-bariery-umyslach-sercach-architekturze/"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http://www.tnm.org.pl/projekty/uniwersytet-medyczny-we-wroclawiu-likwidujemy-bariery-umyslach-sercach-architekturze/</w:t>
      </w:r>
      <w:r>
        <w:rPr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3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Biuro projektu we Wroc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awiu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it-IT"/>
        </w:rPr>
        <w:t>Biuro ds. Os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b z Niepe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nosprawno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ciami (BON) Uniwersytet Medyczny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awiu, ul. ul. Wojciecha z Brudzewa 12, </w:t>
      </w:r>
      <w:r>
        <w:rPr>
          <w:color w:val="000000"/>
          <w:sz w:val="24"/>
          <w:szCs w:val="24"/>
          <w:u w:color="00000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51-601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>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§</w:t>
      </w:r>
      <w:r>
        <w:rPr>
          <w:rFonts w:ascii="Calibri" w:cs="Calibri" w:hAnsi="Calibri" w:eastAsia="Calibri"/>
          <w:sz w:val="28"/>
          <w:szCs w:val="28"/>
          <w:rtl w:val="0"/>
        </w:rPr>
        <w:t>2 Informacje og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sz w:val="28"/>
          <w:szCs w:val="28"/>
          <w:rtl w:val="0"/>
        </w:rPr>
        <w:t>lne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Regulamin okre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la zasady rekrutacji do projektu oraz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u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szkoleniach</w:t>
      </w:r>
      <w:r>
        <w:rPr>
          <w:color w:val="000000"/>
          <w:sz w:val="24"/>
          <w:szCs w:val="24"/>
          <w:u w:color="000000"/>
          <w:rtl w:val="0"/>
        </w:rPr>
        <w:t xml:space="preserve"> kadr Uniwersytet Medyczny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awiu.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Regulamin rekrutacji, formularz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 oraz aktualny harmonogram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dost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pne na stronie Lidera i Partnera projektu. 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Do komunikacji z kandydatami oraz uczestnikami projektu wykorzystywany jest adres e-mailowy: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szkolenia@tnm.org.pl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Projekt jest realizowany: od 1.01.2021 do 31.10.2023 r. </w:t>
      </w:r>
      <w:r>
        <w:rPr>
          <w:color w:val="000000"/>
          <w:sz w:val="24"/>
          <w:szCs w:val="24"/>
          <w:u w:color="000000"/>
          <w:rtl w:val="0"/>
        </w:rPr>
        <w:t> 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w szkoleniach jest bezp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atny. 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Szkolenia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skierowane dla r</w:t>
      </w:r>
      <w:r>
        <w:rPr>
          <w:color w:val="000000"/>
          <w:sz w:val="24"/>
          <w:szCs w:val="24"/>
          <w:u w:color="000000"/>
          <w:rtl w:val="0"/>
        </w:rPr>
        <w:t>óż</w:t>
      </w:r>
      <w:r>
        <w:rPr>
          <w:color w:val="000000"/>
          <w:sz w:val="24"/>
          <w:szCs w:val="24"/>
          <w:u w:color="000000"/>
          <w:rtl w:val="0"/>
        </w:rPr>
        <w:t>nych grup pracownik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Uniwersytetu Medycznego we Wroc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awiu:</w:t>
      </w:r>
    </w:p>
    <w:p>
      <w:pPr>
        <w:pStyle w:val="Normal.0"/>
        <w:numPr>
          <w:ilvl w:val="0"/>
          <w:numId w:val="8"/>
        </w:numPr>
        <w:bidi w:val="0"/>
        <w:spacing w:before="120" w:after="12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Blok Szkole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ń 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wiadomo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ciowych: Szkolenia kszta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tuj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ce 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wiadomo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niepe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nosprawno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ci.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</w:rPr>
        <w:t>Szkolenia kierowane do wszystkich grup pracownik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</w:rPr>
        <w:t>w Uniwersytetu Medycznego we Wroc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</w:rPr>
        <w:t xml:space="preserve">awiu. </w:t>
      </w:r>
    </w:p>
    <w:p>
      <w:pPr>
        <w:pStyle w:val="Normal.0"/>
        <w:numPr>
          <w:ilvl w:val="0"/>
          <w:numId w:val="8"/>
        </w:numPr>
        <w:bidi w:val="0"/>
        <w:spacing w:before="120" w:after="12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Szkolenia specjalistyczne dot. dost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pno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ci architektonicznej: Warsztaty architektoniczne dla kadry Uczelni przeprowadzone w 25 budynkach Uniwersytetu Medycznego we Wroc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awiu</w:t>
      </w:r>
    </w:p>
    <w:p>
      <w:pPr>
        <w:pStyle w:val="Normal.0"/>
        <w:numPr>
          <w:ilvl w:val="0"/>
          <w:numId w:val="9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Szczeg</w:t>
      </w:r>
      <w:r>
        <w:rPr>
          <w:color w:val="000000"/>
          <w:sz w:val="24"/>
          <w:szCs w:val="24"/>
          <w:u w:color="000000"/>
          <w:rtl w:val="0"/>
        </w:rPr>
        <w:t>ół</w:t>
      </w:r>
      <w:r>
        <w:rPr>
          <w:color w:val="000000"/>
          <w:sz w:val="24"/>
          <w:szCs w:val="24"/>
          <w:u w:color="000000"/>
          <w:rtl w:val="0"/>
        </w:rPr>
        <w:t>owe informacje o poszczeg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lnych szkoleniach zawiera Za</w:t>
      </w:r>
      <w:r>
        <w:rPr>
          <w:color w:val="000000"/>
          <w:sz w:val="24"/>
          <w:szCs w:val="24"/>
          <w:u w:color="000000"/>
          <w:rtl w:val="0"/>
        </w:rPr>
        <w:t>łą</w:t>
      </w:r>
      <w:r>
        <w:rPr>
          <w:color w:val="000000"/>
          <w:sz w:val="24"/>
          <w:szCs w:val="24"/>
          <w:u w:color="000000"/>
          <w:rtl w:val="0"/>
        </w:rPr>
        <w:t>cznik nr 1 do regulaminu.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Szkolenia realizowane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w formie stacjonarnej (w budynkach Uniwersytetu Medycznego) i/lub w formie on-line przy wykorzystaniu platform do realizacji szkole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Za rekrutacj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do projektu odpowiada Komisja Rekrutacyjna,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ra ocenia zgodno</w:t>
      </w:r>
      <w:r>
        <w:rPr>
          <w:color w:val="000000"/>
          <w:sz w:val="24"/>
          <w:szCs w:val="24"/>
          <w:u w:color="000000"/>
          <w:rtl w:val="0"/>
        </w:rPr>
        <w:t xml:space="preserve">ść </w:t>
      </w:r>
      <w:r>
        <w:rPr>
          <w:color w:val="000000"/>
          <w:sz w:val="24"/>
          <w:szCs w:val="24"/>
          <w:u w:color="000000"/>
          <w:rtl w:val="0"/>
        </w:rPr>
        <w:t>formularzy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oszeniowych z regulaminem projektu oraz przygotowuje 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projektu.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Kierownik Projektu zatwierdza 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w formie papierowej lub w trybie obiegowym mailowo.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Rekrutacja do projektu realizowana jest w spos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b ci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y.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projektu zatwierdzane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w terminach umo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cych poinformowanie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z odpowiednim wyprzedzeniem o zakwalifikowaniu</w:t>
      </w: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160654</wp:posOffset>
            </wp:positionH>
            <wp:positionV relativeFrom="page">
              <wp:posOffset>209550</wp:posOffset>
            </wp:positionV>
            <wp:extent cx="5755640" cy="710573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  <w:rtl w:val="0"/>
        </w:rPr>
        <w:t xml:space="preserve"> ich do projektu oraz na szkolenie, jednak nie 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na 3 dni przed szkoleniem, na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aplikuje kandydat.</w:t>
      </w:r>
    </w:p>
    <w:p>
      <w:pPr>
        <w:pStyle w:val="Normal.0"/>
        <w:numPr>
          <w:ilvl w:val="0"/>
          <w:numId w:val="6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O przyj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ciu do projektu decyduje:</w:t>
      </w:r>
    </w:p>
    <w:p>
      <w:pPr>
        <w:pStyle w:val="Normal.0"/>
        <w:numPr>
          <w:ilvl w:val="3"/>
          <w:numId w:val="11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poprawnie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niony oraz dostarczony formularz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</w:t>
      </w:r>
    </w:p>
    <w:p>
      <w:pPr>
        <w:pStyle w:val="Normal.0"/>
        <w:numPr>
          <w:ilvl w:val="3"/>
          <w:numId w:val="11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z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enie wszystkich 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wiadcze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i zg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d zawartych w formularzu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oszeniowym.</w:t>
      </w:r>
    </w:p>
    <w:p>
      <w:pPr>
        <w:pStyle w:val="Normal.0"/>
        <w:numPr>
          <w:ilvl w:val="3"/>
          <w:numId w:val="11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it-IT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Spe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nienie przez Kandydata/Kandydatk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wymog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opisanych w niniejszym regulaminie projektu.</w:t>
      </w:r>
    </w:p>
    <w:p>
      <w:pPr>
        <w:pStyle w:val="Normal.0"/>
        <w:numPr>
          <w:ilvl w:val="3"/>
          <w:numId w:val="11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Kolejno</w:t>
      </w:r>
      <w:r>
        <w:rPr>
          <w:color w:val="000000"/>
          <w:sz w:val="24"/>
          <w:szCs w:val="24"/>
          <w:u w:color="000000"/>
          <w:rtl w:val="0"/>
        </w:rPr>
        <w:t xml:space="preserve">ść </w:t>
      </w:r>
      <w:r>
        <w:rPr>
          <w:color w:val="000000"/>
          <w:sz w:val="24"/>
          <w:szCs w:val="24"/>
          <w:u w:color="000000"/>
          <w:rtl w:val="0"/>
        </w:rPr>
        <w:t>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do projektu.</w:t>
      </w:r>
    </w:p>
    <w:p>
      <w:pPr>
        <w:pStyle w:val="Normal.0"/>
        <w:spacing w:before="120" w:after="120"/>
        <w:jc w:val="both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</w:rPr>
        <w:t>Dodatkowo, w sytuacji braku miejsc na szkolenia dla wszystkich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oszonych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- zastosowanie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ryteria premiuj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do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u w projekcie: </w:t>
      </w:r>
    </w:p>
    <w:p>
      <w:pPr>
        <w:pStyle w:val="List Paragraph"/>
        <w:numPr>
          <w:ilvl w:val="1"/>
          <w:numId w:val="13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stanowisko pracy; gdzie wyst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puje bezpo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redni kontakt z OzN (np. portiernia/dziekanaty) -10 pkt.</w:t>
      </w:r>
    </w:p>
    <w:p>
      <w:pPr>
        <w:pStyle w:val="List Paragraph"/>
        <w:numPr>
          <w:ilvl w:val="1"/>
          <w:numId w:val="13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praca w jednostce organizacyjnej Uczelni (np. wydziale), w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rej studiuje du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a liczba OzN (powy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ej 15 os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b) -10 pkt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§</w:t>
      </w:r>
      <w:r>
        <w:rPr>
          <w:rFonts w:ascii="Calibri" w:cs="Calibri" w:hAnsi="Calibri" w:eastAsia="Calibri"/>
          <w:sz w:val="28"/>
          <w:szCs w:val="28"/>
          <w:rtl w:val="0"/>
        </w:rPr>
        <w:t>3 Procedura rekrutacji do projektu na szkolenia Kadry Uniwersytetu Medycznego we Wroc</w:t>
      </w:r>
      <w:r>
        <w:rPr>
          <w:rFonts w:ascii="Calibri" w:cs="Calibri" w:hAnsi="Calibri" w:eastAsia="Calibri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sz w:val="28"/>
          <w:szCs w:val="28"/>
          <w:rtl w:val="0"/>
        </w:rPr>
        <w:t>awiu</w:t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Pracownicy Uniwersytetu Medycznego (tj. osoby zaanga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owane na podstawie umowy o prace jak r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wnie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zaanga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owane poprzez inne formy wsp</w:t>
      </w:r>
      <w:r>
        <w:rPr>
          <w:color w:val="000000"/>
          <w:sz w:val="24"/>
          <w:szCs w:val="24"/>
          <w:u w:color="000000"/>
          <w:rtl w:val="0"/>
        </w:rPr>
        <w:t>ół</w:t>
      </w:r>
      <w:r>
        <w:rPr>
          <w:color w:val="000000"/>
          <w:sz w:val="24"/>
          <w:szCs w:val="24"/>
          <w:u w:color="000000"/>
          <w:rtl w:val="0"/>
        </w:rPr>
        <w:t>pracy z uczelni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) zainteresowani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em w projekcie,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formularz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oszeniowy zamieszczony na stronie Lidera i Partnera projektu. </w:t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Szkolenia dla kadry Uniwersytetu Medycznego to:</w:t>
      </w:r>
    </w:p>
    <w:p>
      <w:pPr>
        <w:pStyle w:val="Normal.0"/>
        <w:numPr>
          <w:ilvl w:val="1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 Blok szkole</w:t>
      </w:r>
      <w:r>
        <w:rPr>
          <w:color w:val="000000"/>
          <w:sz w:val="24"/>
          <w:szCs w:val="24"/>
          <w:u w:color="000000"/>
          <w:rtl w:val="0"/>
        </w:rPr>
        <w:t>ń ś</w:t>
      </w:r>
      <w:r>
        <w:rPr>
          <w:color w:val="000000"/>
          <w:sz w:val="24"/>
          <w:szCs w:val="24"/>
          <w:u w:color="000000"/>
          <w:rtl w:val="0"/>
        </w:rPr>
        <w:t>wiadomo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 xml:space="preserve">ciowych - Szkolenia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wiadomo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ciowe</w:t>
      </w:r>
    </w:p>
    <w:p>
      <w:pPr>
        <w:pStyle w:val="Normal.0"/>
        <w:numPr>
          <w:ilvl w:val="1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Szkolenia specjalistyczne dot. dost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pno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 architektonicznej.</w:t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Kompletny i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niony 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owo pod 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dem formalnym formularz przesy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any jest do Zespo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projektowego odpowiedzialnego za rekrutacje kadry Uniwersytetu Medycznego w projekcie.</w:t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Je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li na etapie aplikowania do projektu kandydat wskaza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termin i temat szkolenia, w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rym chce uczestniczy</w:t>
      </w:r>
      <w:r>
        <w:rPr>
          <w:color w:val="000000"/>
          <w:sz w:val="24"/>
          <w:szCs w:val="24"/>
          <w:u w:color="000000"/>
          <w:rtl w:val="0"/>
        </w:rPr>
        <w:t>ć</w:t>
      </w:r>
      <w:r>
        <w:rPr>
          <w:color w:val="000000"/>
          <w:sz w:val="24"/>
          <w:szCs w:val="24"/>
          <w:u w:color="000000"/>
          <w:rtl w:val="0"/>
        </w:rPr>
        <w:t>, to najp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na 1 dzie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przed terminem szkolenia otrzymuje na adres e-mail wskazany w formularzu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oszeniowym potwierdzenie przyj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cia na szkolenia. Je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li z jaki</w:t>
      </w:r>
      <w:r>
        <w:rPr>
          <w:color w:val="000000"/>
          <w:sz w:val="24"/>
          <w:szCs w:val="24"/>
          <w:u w:color="000000"/>
          <w:rtl w:val="0"/>
        </w:rPr>
        <w:t xml:space="preserve">ś </w:t>
      </w:r>
      <w:r>
        <w:rPr>
          <w:color w:val="000000"/>
          <w:sz w:val="24"/>
          <w:szCs w:val="24"/>
          <w:u w:color="000000"/>
          <w:rtl w:val="0"/>
        </w:rPr>
        <w:t>powod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szkolenie zostanie odwo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ane odpowiednia informacja zostanie przes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 na adres mailowy uczestnika szkolenia najp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na 3 dni przed rozpocz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ciem szkolenia.</w:t>
      </w: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209550</wp:posOffset>
            </wp:positionV>
            <wp:extent cx="5755640" cy="710573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Kandydat/Kandydatka zyskuje status uczestnika projektu po zatwierdzeniu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nionego Formularza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oszeniowego przez Komisj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Rekrutacyjn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oraz po przyst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pieniu do pierwszego szkolenia, co jest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wnoznaczne z przyst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pieniem do pierwszej formy wsparcia w projekcie. Informacja o kolejnych szkoleniach, adekwatnych dla konkretnego uczestnika projektu, przesy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ana jest z odpowiednim wyprzedzeniem na adres mailowy uczestnika przez Zesp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Projektowy Partnera (Stowarzyszenie TNM)</w:t>
      </w:r>
    </w:p>
    <w:p>
      <w:pPr>
        <w:pStyle w:val="Normal.0"/>
        <w:numPr>
          <w:ilvl w:val="0"/>
          <w:numId w:val="1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O przyj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ciu do projektu oraz o zakwalifikowaniu do poszczeg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lnych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informuje mailowo Kandydata/Kandydatk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lub Uczestnika/Uczestniczk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projektu - Zesp</w:t>
      </w:r>
      <w:r>
        <w:rPr>
          <w:color w:val="000000"/>
          <w:sz w:val="24"/>
          <w:szCs w:val="24"/>
          <w:u w:color="000000"/>
          <w:rtl w:val="0"/>
        </w:rPr>
        <w:t xml:space="preserve">ół </w:t>
      </w:r>
      <w:r>
        <w:rPr>
          <w:color w:val="000000"/>
          <w:sz w:val="24"/>
          <w:szCs w:val="24"/>
          <w:u w:color="000000"/>
          <w:rtl w:val="0"/>
        </w:rPr>
        <w:t>projektowy.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§</w:t>
      </w:r>
      <w:r>
        <w:rPr>
          <w:rFonts w:ascii="Calibri" w:cs="Calibri" w:hAnsi="Calibri" w:eastAsia="Calibri"/>
          <w:sz w:val="28"/>
          <w:szCs w:val="28"/>
          <w:rtl w:val="0"/>
        </w:rPr>
        <w:t>4 Zasady udzia</w:t>
      </w:r>
      <w:r>
        <w:rPr>
          <w:rFonts w:ascii="Calibri" w:cs="Calibri" w:hAnsi="Calibri" w:eastAsia="Calibri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sz w:val="28"/>
          <w:szCs w:val="28"/>
          <w:rtl w:val="0"/>
        </w:rPr>
        <w:t>u w szkoleniach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Uczestnik projektu lub Kandydat do projektu</w:t>
      </w:r>
      <w:r>
        <w:rPr>
          <w:color w:val="000000"/>
          <w:sz w:val="24"/>
          <w:szCs w:val="24"/>
          <w:u w:color="000000"/>
          <w:rtl w:val="0"/>
        </w:rPr>
        <w:t xml:space="preserve"> poprzez zamieszczony na stronie Lidera i Partnera formularz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oszeniowy -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wskazuje mailowo termin i temat szkolenia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kt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rym chce wzi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ąć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udzia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.</w:t>
      </w:r>
      <w:r>
        <w:rPr>
          <w:color w:val="000000"/>
          <w:sz w:val="24"/>
          <w:szCs w:val="24"/>
          <w:u w:color="000000"/>
          <w:rtl w:val="0"/>
        </w:rPr>
        <w:t xml:space="preserve"> Termin szkolenia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na wskaza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na ka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dym etapie aplikowania do projektu lub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projekcie, jednak nie 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na 3 dni robocze przed wyznaczonym terminem szkolenia.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Najp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na 1 dzie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przed szkoleniem, Zesp</w:t>
      </w:r>
      <w:r>
        <w:rPr>
          <w:color w:val="000000"/>
          <w:sz w:val="24"/>
          <w:szCs w:val="24"/>
          <w:u w:color="000000"/>
          <w:rtl w:val="0"/>
        </w:rPr>
        <w:t xml:space="preserve">ół </w:t>
      </w:r>
      <w:r>
        <w:rPr>
          <w:color w:val="000000"/>
          <w:sz w:val="24"/>
          <w:szCs w:val="24"/>
          <w:u w:color="000000"/>
          <w:rtl w:val="0"/>
        </w:rPr>
        <w:t>projektowy informuje uczestnika projektu o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>zakwalifikowaniu na szkolenie lub braku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szkoleniu.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Realizator projektu ma prawo zmieni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termin szkolenia lub odwo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szkolenie najp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na 3 dni przed wyznaczonym terminem.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Najp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na jeden dzie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przed szkoleniem uczestnik otrzymuje szczeg</w:t>
      </w:r>
      <w:r>
        <w:rPr>
          <w:color w:val="000000"/>
          <w:sz w:val="24"/>
          <w:szCs w:val="24"/>
          <w:u w:color="000000"/>
          <w:rtl w:val="0"/>
        </w:rPr>
        <w:t>ół</w:t>
      </w:r>
      <w:r>
        <w:rPr>
          <w:color w:val="000000"/>
          <w:sz w:val="24"/>
          <w:szCs w:val="24"/>
          <w:u w:color="000000"/>
          <w:rtl w:val="0"/>
        </w:rPr>
        <w:t>ow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informacj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 szkoleniu zawieraj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</w:p>
    <w:p>
      <w:pPr>
        <w:pStyle w:val="Normal.0"/>
        <w:numPr>
          <w:ilvl w:val="0"/>
          <w:numId w:val="19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program szkolenia, </w:t>
      </w:r>
    </w:p>
    <w:p>
      <w:pPr>
        <w:pStyle w:val="Normal.0"/>
        <w:numPr>
          <w:ilvl w:val="0"/>
          <w:numId w:val="19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nl-NL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dat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 xml:space="preserve">oraz godziny realizacji szkolenia, </w:t>
      </w:r>
    </w:p>
    <w:p>
      <w:pPr>
        <w:pStyle w:val="Normal.0"/>
        <w:numPr>
          <w:ilvl w:val="0"/>
          <w:numId w:val="19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numer budynku i sali szkoleniowej (w przypadku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stacjonarnych)</w:t>
      </w:r>
    </w:p>
    <w:p>
      <w:pPr>
        <w:pStyle w:val="Normal.0"/>
        <w:numPr>
          <w:ilvl w:val="0"/>
          <w:numId w:val="19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link do rejestracji na szkolenie oraz informacj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 wymogach technicznych platformy (w przypadku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on-line)</w:t>
      </w:r>
    </w:p>
    <w:p>
      <w:pPr>
        <w:pStyle w:val="Normal.0"/>
        <w:numPr>
          <w:ilvl w:val="0"/>
          <w:numId w:val="19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Informacj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 tym jak przygotowa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do szkolenia.</w:t>
      </w:r>
    </w:p>
    <w:p>
      <w:pPr>
        <w:pStyle w:val="Normal.0"/>
        <w:numPr>
          <w:ilvl w:val="0"/>
          <w:numId w:val="20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 przypadku braku wolnych miejsc na szkoleniu w danym terminie Zesp</w:t>
      </w:r>
      <w:r>
        <w:rPr>
          <w:color w:val="000000"/>
          <w:sz w:val="24"/>
          <w:szCs w:val="24"/>
          <w:u w:color="000000"/>
          <w:rtl w:val="0"/>
        </w:rPr>
        <w:t xml:space="preserve">ół </w:t>
      </w:r>
      <w:r>
        <w:rPr>
          <w:color w:val="000000"/>
          <w:sz w:val="24"/>
          <w:szCs w:val="24"/>
          <w:u w:color="000000"/>
          <w:rtl w:val="0"/>
        </w:rPr>
        <w:t>projektowy proponuje inny termin szkolenia w tym samym zakresie. W przypadku braku wyznaczonego nowego terminu pracownik informuje uczestnika projektu o nowym terminie 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ocznie po jego ustaleniu.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Szkolenia realizowane w formie on-line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nagrywane w celu ich</w:t>
      </w: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85725</wp:posOffset>
            </wp:positionV>
            <wp:extent cx="5755640" cy="710573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  <w:rtl w:val="0"/>
        </w:rPr>
        <w:t xml:space="preserve"> monitorowania.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Uczestnicy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on-line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zani do zalogowania 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na szkolenie przy 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yciu 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bowego adresu e-mail podanego w formularzu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oszeniowym.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Uczestnicy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stacjonarnych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zani do z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enia 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asnor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cznego podpisu na li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cie obecno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 trakcie szkolenia uczestnik szkolenia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jest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test pocz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tkowy oraz ko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cowy weryfikuj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 wzrost kompetencji w zwi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zku 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em w szkoleniu oraz ankiet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oceniaj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satysfakcj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szkoleniu.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Uznaje si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uczestnik uko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czy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szkolenie, je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  <w:lang w:val="it-IT"/>
        </w:rPr>
        <w:t>li:</w:t>
      </w:r>
    </w:p>
    <w:p>
      <w:pPr>
        <w:pStyle w:val="Normal.0"/>
        <w:numPr>
          <w:ilvl w:val="0"/>
          <w:numId w:val="2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Uczestniczy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przynajmniej 50% czasu trwania szkolenia.</w:t>
      </w:r>
    </w:p>
    <w:p>
      <w:pPr>
        <w:pStyle w:val="Normal.0"/>
        <w:numPr>
          <w:ilvl w:val="0"/>
          <w:numId w:val="2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test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 i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cowy oraz na 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cowym uzyska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na 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tkowym lub</w:t>
      </w:r>
    </w:p>
    <w:p>
      <w:pPr>
        <w:pStyle w:val="Normal.0"/>
        <w:numPr>
          <w:ilvl w:val="0"/>
          <w:numId w:val="2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Uzyska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tyle samo 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cowym co 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tkowym lub nie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testu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tkowego, jednak uzyska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minimum 60% 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te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cowym oraz dla pytania nr 2 w ankiecie ewaluacyjnej przyzna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4 lub 5 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(zgadzam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/ zdecydowanie zgadzam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)</w:t>
      </w:r>
    </w:p>
    <w:p>
      <w:pPr>
        <w:pStyle w:val="Normal.0"/>
        <w:spacing w:before="120" w:after="120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Tre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pytania: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Czy dzi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ki szkoleniu rozwin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ął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/rozwin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ś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swoje kompetencje? Na przyk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ad, czy wiesz wi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cej o potrzebach os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b z niepe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nosprawno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, czy wiesz wi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cej o tym jak si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zachowa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w obecno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ci os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b z niepe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nosprawno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ciami. </w:t>
      </w:r>
    </w:p>
    <w:p>
      <w:pPr>
        <w:pStyle w:val="Normal.0"/>
        <w:numPr>
          <w:ilvl w:val="0"/>
          <w:numId w:val="23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 przypadku, gdy uczestnik nie spe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kryteri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opisanych w punkcie 11 b-c, na jego wniosek,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on przyst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pi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do testu uzupe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cego w terminie wskazanym przez Zesp</w:t>
      </w:r>
      <w:r>
        <w:rPr>
          <w:color w:val="000000"/>
          <w:sz w:val="24"/>
          <w:szCs w:val="24"/>
          <w:u w:color="000000"/>
          <w:rtl w:val="0"/>
        </w:rPr>
        <w:t xml:space="preserve">ół </w:t>
      </w:r>
      <w:r>
        <w:rPr>
          <w:color w:val="000000"/>
          <w:sz w:val="24"/>
          <w:szCs w:val="24"/>
          <w:u w:color="000000"/>
          <w:rtl w:val="0"/>
        </w:rPr>
        <w:t>projektowy. W takim przypadku do testu uzupe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cego stosuje 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zasady z punktu 11 b-c.</w:t>
      </w:r>
    </w:p>
    <w:p>
      <w:pPr>
        <w:pStyle w:val="Normal.0"/>
        <w:numPr>
          <w:ilvl w:val="0"/>
          <w:numId w:val="1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Uczestnik szkolenia,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ry uko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czy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szkolenie otrzymuje na adres e-mail za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wiadczenie o uko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czeniu szkolenia,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  <w:lang w:val="en-US"/>
        </w:rPr>
        <w:t>re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samodzielnie pobra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 wydrukowa</w:t>
      </w:r>
      <w:r>
        <w:rPr>
          <w:color w:val="000000"/>
          <w:sz w:val="24"/>
          <w:szCs w:val="24"/>
          <w:u w:color="000000"/>
          <w:rtl w:val="0"/>
        </w:rPr>
        <w:t>ć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bookmarkStart w:name="_Hlk67068050" w:id="2"/>
      <w:bookmarkEnd w:id="2"/>
      <w:r>
        <w:rPr>
          <w:rFonts w:ascii="Calibri" w:cs="Calibri" w:hAnsi="Calibri" w:eastAsia="Calibri"/>
          <w:sz w:val="28"/>
          <w:szCs w:val="28"/>
          <w:rtl w:val="0"/>
        </w:rPr>
        <w:t>§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5 Zasady rezygnacji z uczestnictwa w projekcie</w:t>
      </w:r>
    </w:p>
    <w:p>
      <w:pPr>
        <w:pStyle w:val="Normal.0"/>
        <w:numPr>
          <w:ilvl w:val="0"/>
          <w:numId w:val="2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Rezygnacja 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szkoleniu jest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liwa w ka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dym momencie jednak nie p</w:t>
      </w:r>
      <w:r>
        <w:rPr>
          <w:color w:val="000000"/>
          <w:sz w:val="24"/>
          <w:szCs w:val="24"/>
          <w:u w:color="000000"/>
          <w:rtl w:val="0"/>
        </w:rPr>
        <w:t>óź</w:t>
      </w:r>
      <w:r>
        <w:rPr>
          <w:color w:val="000000"/>
          <w:sz w:val="24"/>
          <w:szCs w:val="24"/>
          <w:u w:color="000000"/>
          <w:rtl w:val="0"/>
        </w:rPr>
        <w:t>niej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na 5 dni roboczych przed szkoleniem, na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uczestnik zosta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zapisany.</w:t>
      </w:r>
    </w:p>
    <w:p>
      <w:pPr>
        <w:pStyle w:val="Normal.0"/>
        <w:numPr>
          <w:ilvl w:val="0"/>
          <w:numId w:val="2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 przypadku rezygnacji 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projekcie - uczestnik projektu jest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do z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enia pisemnego 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wiadczenia o rezygnacji 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projekcie wraz z podaniem jej powod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w. 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wiadczenie to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zosta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przes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ane mailem z adresu mailowego wskazanego w formularzu zg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oszeniowym do projektu.</w:t>
      </w:r>
    </w:p>
    <w:p>
      <w:pPr>
        <w:pStyle w:val="Normal.0"/>
        <w:numPr>
          <w:ilvl w:val="0"/>
          <w:numId w:val="2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Uczestnik projektu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zosta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skre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lony z 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projektu w</w:t>
      </w: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85725</wp:posOffset>
            </wp:positionV>
            <wp:extent cx="5755640" cy="710573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  <w:rtl w:val="0"/>
        </w:rPr>
        <w:t xml:space="preserve"> przypadku:</w:t>
      </w:r>
    </w:p>
    <w:p>
      <w:pPr>
        <w:pStyle w:val="Normal.0"/>
        <w:numPr>
          <w:ilvl w:val="1"/>
          <w:numId w:val="2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gdy nie uczestniczy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w szkoleniu, na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zosta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zakwalifikowany i nie poinformowa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o tym z odpowiednim wyprzedzeniem  min.3 dni robocze.</w:t>
      </w:r>
    </w:p>
    <w:p>
      <w:pPr>
        <w:pStyle w:val="Normal.0"/>
        <w:numPr>
          <w:ilvl w:val="1"/>
          <w:numId w:val="2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podpisa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szkolenia w przypadku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stacjonarnych.</w:t>
      </w:r>
    </w:p>
    <w:p>
      <w:pPr>
        <w:pStyle w:val="Normal.0"/>
        <w:numPr>
          <w:ilvl w:val="1"/>
          <w:numId w:val="2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zalogowa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na szkolenie z innego adresu e-mail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  <w:lang w:val="es-ES_tradnl"/>
        </w:rPr>
        <w:t>adres 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bowy lub adres podany na formularzu rekrutacyjnym.</w:t>
      </w:r>
    </w:p>
    <w:p>
      <w:pPr>
        <w:pStyle w:val="Normal.0"/>
        <w:numPr>
          <w:ilvl w:val="0"/>
          <w:numId w:val="28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O skre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leniu z listy uczestnik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 xml:space="preserve">w projektu decyduje Komisja rekrutacyjna. </w:t>
      </w:r>
      <w:r>
        <w:rPr>
          <w:sz w:val="24"/>
          <w:szCs w:val="24"/>
          <w:rtl w:val="0"/>
        </w:rPr>
        <w:t>O skre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leniu uczestnika projektu z listy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powiadamiany jest szef jednostki,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zatrudniony jest dany pracownik Uniwersytetu Medycznego.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§ </w:t>
      </w:r>
      <w:r>
        <w:rPr>
          <w:rFonts w:ascii="Calibri" w:cs="Calibri" w:hAnsi="Calibri" w:eastAsia="Calibri"/>
          <w:sz w:val="28"/>
          <w:szCs w:val="28"/>
          <w:rtl w:val="0"/>
        </w:rPr>
        <w:t>6 Pozosta</w:t>
      </w:r>
      <w:r>
        <w:rPr>
          <w:rFonts w:ascii="Calibri" w:cs="Calibri" w:hAnsi="Calibri" w:eastAsia="Calibri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sz w:val="28"/>
          <w:szCs w:val="28"/>
          <w:rtl w:val="0"/>
        </w:rPr>
        <w:t>e obowi</w:t>
      </w:r>
      <w:r>
        <w:rPr>
          <w:rFonts w:ascii="Calibri" w:cs="Calibri" w:hAnsi="Calibri" w:eastAsia="Calibri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sz w:val="28"/>
          <w:szCs w:val="28"/>
          <w:rtl w:val="0"/>
        </w:rPr>
        <w:t>zki realizatora oraz uczestnik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sz w:val="28"/>
          <w:szCs w:val="28"/>
          <w:rtl w:val="0"/>
        </w:rPr>
        <w:t>w projektu</w:t>
      </w:r>
    </w:p>
    <w:p>
      <w:pPr>
        <w:pStyle w:val="Normal.0"/>
        <w:numPr>
          <w:ilvl w:val="0"/>
          <w:numId w:val="30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Realizator projektu ma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 xml:space="preserve">zek: </w:t>
      </w:r>
    </w:p>
    <w:p>
      <w:pPr>
        <w:pStyle w:val="Normal.0"/>
        <w:numPr>
          <w:ilvl w:val="1"/>
          <w:numId w:val="3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zapewnienia kadry merytorycznej posiadaj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cej kwalifikacje w zakresie prowadzonych zaj</w:t>
      </w:r>
      <w:r>
        <w:rPr>
          <w:color w:val="000000"/>
          <w:sz w:val="24"/>
          <w:szCs w:val="24"/>
          <w:u w:color="000000"/>
          <w:rtl w:val="0"/>
        </w:rPr>
        <w:t xml:space="preserve">ęć </w:t>
      </w:r>
      <w:r>
        <w:rPr>
          <w:color w:val="000000"/>
          <w:sz w:val="24"/>
          <w:szCs w:val="24"/>
          <w:u w:color="000000"/>
          <w:rtl w:val="0"/>
        </w:rPr>
        <w:t xml:space="preserve">w projekcie, </w:t>
      </w:r>
    </w:p>
    <w:p>
      <w:pPr>
        <w:pStyle w:val="Normal.0"/>
        <w:numPr>
          <w:ilvl w:val="1"/>
          <w:numId w:val="3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zabezpieczenia zaplecza technicznego i lokalowego, w tym pomieszczenia i budynki przystosowane do os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b niepe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nosprawnych: podjazdy, winda, zaj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cia w salach z odpowiednim nag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nieniem i dostosowanym sprz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  <w:lang w:val="pt-PT"/>
        </w:rPr>
        <w:t xml:space="preserve">tem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dotyczy szkole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 xml:space="preserve">stacjonarnych </w:t>
      </w:r>
    </w:p>
    <w:p>
      <w:pPr>
        <w:pStyle w:val="Normal.0"/>
        <w:numPr>
          <w:ilvl w:val="1"/>
          <w:numId w:val="32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rekrutacja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projektu z poszanowaniem zasady niedyskryminacji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wiek,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ras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pochodzenie etniczne, wyznawan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sv-SE"/>
        </w:rPr>
        <w:t>religi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lub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wiatopogl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d, orientacj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seksualn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miejsce zamieszkania.</w:t>
      </w:r>
    </w:p>
    <w:p>
      <w:pPr>
        <w:pStyle w:val="Normal.0"/>
        <w:numPr>
          <w:ilvl w:val="0"/>
          <w:numId w:val="33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Uczestnik projektu ma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 xml:space="preserve">zek: </w:t>
      </w:r>
    </w:p>
    <w:p>
      <w:pPr>
        <w:pStyle w:val="Normal.0"/>
        <w:numPr>
          <w:ilvl w:val="0"/>
          <w:numId w:val="3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aktywnego i punktualnego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w szkoleniach, na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zosta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zapisany.</w:t>
      </w:r>
    </w:p>
    <w:p>
      <w:pPr>
        <w:pStyle w:val="Normal.0"/>
        <w:numPr>
          <w:ilvl w:val="0"/>
          <w:numId w:val="3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ocznego informowania Zespo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 projektowego o nieobecno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 na szkoleniu, na kt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re zosta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zakwalifikowany.</w:t>
      </w:r>
    </w:p>
    <w:p>
      <w:pPr>
        <w:pStyle w:val="Normal.0"/>
        <w:numPr>
          <w:ilvl w:val="0"/>
          <w:numId w:val="35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 przypadku zmiany danych podanych w formularzu rekrutacyjnym, zaktualizowania formularza rekrutacyjnego w ci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gu 7 dni od powstania zmiany.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 xml:space="preserve">§ </w:t>
      </w:r>
      <w:r>
        <w:rPr>
          <w:rFonts w:ascii="Calibri" w:cs="Calibri" w:hAnsi="Calibri" w:eastAsia="Calibri"/>
          <w:sz w:val="28"/>
          <w:szCs w:val="28"/>
          <w:rtl w:val="0"/>
        </w:rPr>
        <w:t>7 Postanowienia ko</w:t>
      </w:r>
      <w:r>
        <w:rPr>
          <w:rFonts w:ascii="Calibri" w:cs="Calibri" w:hAnsi="Calibri" w:eastAsia="Calibri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sz w:val="28"/>
          <w:szCs w:val="28"/>
          <w:rtl w:val="0"/>
        </w:rPr>
        <w:t>cowe</w:t>
      </w:r>
    </w:p>
    <w:p>
      <w:pPr>
        <w:pStyle w:val="Normal.0"/>
        <w:numPr>
          <w:ilvl w:val="0"/>
          <w:numId w:val="3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Kwestie nieuregulowane w niniejszym dokumencie rozstrzygane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przez Kierownika Projektu oraz determinowane poprzez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zuj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zasady</w:t>
      </w:r>
      <w:r>
        <w:rPr>
          <w:color w:val="000000"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209550</wp:posOffset>
            </wp:positionV>
            <wp:extent cx="5755640" cy="710573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  <w:rtl w:val="0"/>
        </w:rPr>
        <w:t xml:space="preserve"> Programu Operacyjnego Wiedza Edukacja Rozw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 xml:space="preserve">j oraz Kodeks Cywilny. </w:t>
      </w:r>
    </w:p>
    <w:p>
      <w:pPr>
        <w:pStyle w:val="Normal.0"/>
        <w:numPr>
          <w:ilvl w:val="0"/>
          <w:numId w:val="3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Realizator projektu ma prawo </w:t>
      </w:r>
      <w:r>
        <w:rPr>
          <w:color w:val="000000"/>
          <w:sz w:val="24"/>
          <w:szCs w:val="24"/>
          <w:u w:color="000000"/>
          <w:rtl w:val="0"/>
        </w:rPr>
        <w:t>żą</w:t>
      </w:r>
      <w:r>
        <w:rPr>
          <w:color w:val="000000"/>
          <w:sz w:val="24"/>
          <w:szCs w:val="24"/>
          <w:u w:color="000000"/>
          <w:rtl w:val="0"/>
        </w:rPr>
        <w:t>dania od uczestnika Projektu dodatkowych dokument</w:t>
      </w:r>
      <w:r>
        <w:rPr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color w:val="000000"/>
          <w:sz w:val="24"/>
          <w:szCs w:val="24"/>
          <w:u w:color="000000"/>
          <w:rtl w:val="0"/>
        </w:rPr>
        <w:t>w i 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wiadcze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zwi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zanych z udzia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em w projekcie</w:t>
      </w:r>
    </w:p>
    <w:p>
      <w:pPr>
        <w:pStyle w:val="Normal.0"/>
        <w:numPr>
          <w:ilvl w:val="0"/>
          <w:numId w:val="3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Realizator projektu ma prawo dokonywania zmian w niniejszym regulaminie. </w:t>
      </w:r>
    </w:p>
    <w:p>
      <w:pPr>
        <w:pStyle w:val="Normal.0"/>
        <w:numPr>
          <w:ilvl w:val="0"/>
          <w:numId w:val="3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Wszelkie zmiany niniejszego Regulaminu wymagaj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 xml:space="preserve">formy pisemnej i zatwierdzenia przez Kierownika projektu. </w:t>
      </w:r>
    </w:p>
    <w:p>
      <w:pPr>
        <w:pStyle w:val="Normal.0"/>
        <w:numPr>
          <w:ilvl w:val="0"/>
          <w:numId w:val="37"/>
        </w:numPr>
        <w:bidi w:val="0"/>
        <w:spacing w:before="120" w:after="120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 xml:space="preserve">Regulamin wchodzi w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ycie z dniem og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oszenia. </w:t>
        <w:br w:type="page"/>
      </w:r>
    </w:p>
    <w:p>
      <w:pPr>
        <w:pStyle w:val="heading 2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Za</w:t>
      </w:r>
      <w:r>
        <w:rPr>
          <w:rFonts w:ascii="Calibri" w:cs="Calibri" w:hAnsi="Calibri" w:eastAsia="Calibri"/>
          <w:sz w:val="28"/>
          <w:szCs w:val="28"/>
          <w:rtl w:val="0"/>
        </w:rPr>
        <w:t>łą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cznik nr 1 do Regulaminu Projektu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</w:rPr>
        <w:t>Szczeg</w:t>
      </w:r>
      <w:r>
        <w:rPr>
          <w:rFonts w:ascii="Calibri" w:cs="Calibri" w:hAnsi="Calibri" w:eastAsia="Calibri"/>
          <w:sz w:val="28"/>
          <w:szCs w:val="28"/>
          <w:rtl w:val="0"/>
        </w:rPr>
        <w:t>ół</w:t>
      </w:r>
      <w:r>
        <w:rPr>
          <w:rFonts w:ascii="Calibri" w:cs="Calibri" w:hAnsi="Calibri" w:eastAsia="Calibri"/>
          <w:sz w:val="28"/>
          <w:szCs w:val="28"/>
          <w:rtl w:val="0"/>
        </w:rPr>
        <w:t>owe informacje o</w:t>
      </w:r>
      <w:r>
        <w:rPr>
          <w:rFonts w:ascii="Calibri" w:cs="Calibri" w:hAnsi="Calibri" w:eastAsia="Calibri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209550</wp:posOffset>
            </wp:positionV>
            <wp:extent cx="5755640" cy="710573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8"/>
          <w:szCs w:val="28"/>
          <w:rtl w:val="0"/>
        </w:rPr>
        <w:t xml:space="preserve"> szkoleniach realizowanych w ramach projektu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Blok szkole</w:t>
      </w:r>
      <w:r>
        <w:rPr>
          <w:rFonts w:ascii="Calibri" w:cs="Calibri" w:hAnsi="Calibri" w:eastAsia="Calibri"/>
          <w:sz w:val="28"/>
          <w:szCs w:val="28"/>
          <w:rtl w:val="0"/>
        </w:rPr>
        <w:t>ń ś</w:t>
      </w:r>
      <w:r>
        <w:rPr>
          <w:rFonts w:ascii="Calibri" w:cs="Calibri" w:hAnsi="Calibri" w:eastAsia="Calibri"/>
          <w:sz w:val="28"/>
          <w:szCs w:val="28"/>
          <w:rtl w:val="0"/>
        </w:rPr>
        <w:t>wiadomo</w:t>
      </w:r>
      <w:r>
        <w:rPr>
          <w:rFonts w:ascii="Calibri" w:cs="Calibri" w:hAnsi="Calibri" w:eastAsia="Calibri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ciowych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Szkolenia </w:t>
      </w:r>
      <w:r>
        <w:rPr>
          <w:rFonts w:ascii="Calibri" w:cs="Calibri" w:hAnsi="Calibri" w:eastAsia="Calibri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sz w:val="28"/>
          <w:szCs w:val="28"/>
          <w:rtl w:val="0"/>
        </w:rPr>
        <w:t>wiadomo</w:t>
      </w:r>
      <w:r>
        <w:rPr>
          <w:rFonts w:ascii="Calibri" w:cs="Calibri" w:hAnsi="Calibri" w:eastAsia="Calibri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sz w:val="28"/>
          <w:szCs w:val="28"/>
          <w:rtl w:val="0"/>
        </w:rPr>
        <w:t>ciowe</w:t>
      </w:r>
    </w:p>
    <w:p>
      <w:pPr>
        <w:pStyle w:val="Normal.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15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b w grupie, czas trwania szkolenia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5,25 godz. lekcyjnych </w:t>
      </w:r>
    </w:p>
    <w:p>
      <w:pPr>
        <w:pStyle w:val="Normal.0"/>
        <w:spacing w:before="120" w:after="120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Szkolenia maj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na celu: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− </w:t>
      </w:r>
      <w:r>
        <w:rPr>
          <w:sz w:val="24"/>
          <w:szCs w:val="24"/>
          <w:rtl w:val="0"/>
        </w:rPr>
        <w:t>dostarczenie podstawowej wiedzy z zakresu funkcjonowania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ciami, </w:t>
      </w:r>
    </w:p>
    <w:p>
      <w:pPr>
        <w:pStyle w:val="Normal.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− </w:t>
      </w:r>
      <w:r>
        <w:rPr>
          <w:sz w:val="24"/>
          <w:szCs w:val="24"/>
          <w:rtl w:val="0"/>
        </w:rPr>
        <w:t xml:space="preserve">ograniczenie strachu przed nieznanym, </w:t>
      </w:r>
    </w:p>
    <w:p>
      <w:pPr>
        <w:pStyle w:val="Normal.0"/>
        <w:spacing w:before="120" w:after="12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− </w:t>
      </w:r>
      <w:r>
        <w:rPr>
          <w:sz w:val="24"/>
          <w:szCs w:val="24"/>
          <w:rtl w:val="0"/>
        </w:rPr>
        <w:t>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tne zachowanie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momencie pracy z OzN.</w:t>
      </w:r>
    </w:p>
    <w:p>
      <w:pPr>
        <w:pStyle w:val="Normal.0"/>
        <w:spacing w:before="120" w:after="12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Ramowy plan szkolenia</w:t>
      </w:r>
    </w:p>
    <w:p>
      <w:pPr>
        <w:pStyle w:val="List Paragraph"/>
        <w:numPr>
          <w:ilvl w:val="0"/>
          <w:numId w:val="39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teoretyczna</w:t>
      </w:r>
      <w:r>
        <w:rPr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1"/>
          <w:numId w:val="39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Kim jest Osoba z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</w:p>
    <w:p>
      <w:pPr>
        <w:pStyle w:val="List Paragraph"/>
        <w:numPr>
          <w:ilvl w:val="1"/>
          <w:numId w:val="39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Stereotypy - dlaczego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it-IT"/>
        </w:rPr>
        <w:t>nimi pos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ugujemy i jak z nimi walczy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; </w:t>
      </w:r>
    </w:p>
    <w:p>
      <w:pPr>
        <w:pStyle w:val="List Paragraph"/>
        <w:numPr>
          <w:ilvl w:val="1"/>
          <w:numId w:val="39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Wspieranie OzN 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yciu codziennym; </w:t>
      </w:r>
    </w:p>
    <w:p>
      <w:pPr>
        <w:pStyle w:val="List Paragraph"/>
        <w:numPr>
          <w:ilvl w:val="1"/>
          <w:numId w:val="39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nicowanie potrzeb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ciami w procesie dydaktycznym</w:t>
      </w:r>
    </w:p>
    <w:p>
      <w:pPr>
        <w:pStyle w:val="List Paragraph"/>
        <w:numPr>
          <w:ilvl w:val="0"/>
          <w:numId w:val="40"/>
        </w:numPr>
        <w:bidi w:val="0"/>
        <w:spacing w:before="120" w:after="12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 xml:space="preserve">wiczenia: </w:t>
      </w:r>
    </w:p>
    <w:p>
      <w:pPr>
        <w:pStyle w:val="List Paragraph"/>
        <w:numPr>
          <w:ilvl w:val="1"/>
          <w:numId w:val="40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Funkcjonowanie stereotyp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i ich stosowanie 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yciu praca w parach.</w:t>
      </w:r>
    </w:p>
    <w:p>
      <w:pPr>
        <w:pStyle w:val="List Paragraph"/>
        <w:numPr>
          <w:ilvl w:val="1"/>
          <w:numId w:val="40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Spojrzenie z perspektywy osoby poruszaj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zku, bariery architektoniczne a proces dydaktyczny; </w:t>
      </w:r>
    </w:p>
    <w:p>
      <w:pPr>
        <w:pStyle w:val="List Paragraph"/>
        <w:numPr>
          <w:ilvl w:val="1"/>
          <w:numId w:val="40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Symulacja korzystania z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ej laski dla osoby niewidomej; </w:t>
      </w:r>
    </w:p>
    <w:p>
      <w:pPr>
        <w:pStyle w:val="List Paragraph"/>
        <w:numPr>
          <w:ilvl w:val="1"/>
          <w:numId w:val="40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Symulacja wad wzroku. Ich konsekwencje w korzystaniu z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 xml:space="preserve">w dydaktycznych; </w:t>
      </w:r>
    </w:p>
    <w:p>
      <w:pPr>
        <w:pStyle w:val="List Paragraph"/>
        <w:numPr>
          <w:ilvl w:val="1"/>
          <w:numId w:val="40"/>
        </w:numPr>
        <w:bidi w:val="0"/>
        <w:spacing w:before="120"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Spojrzenie na 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z perspektywy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 niedos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fr-FR"/>
        </w:rPr>
        <w:t>uchem</w:t>
      </w:r>
    </w:p>
    <w:p>
      <w:pPr>
        <w:pStyle w:val="heading 1"/>
        <w:spacing w:before="120" w:after="120" w:line="276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Szkolenia specjalistyczne dot. dost</w:t>
      </w:r>
      <w:r>
        <w:rPr>
          <w:rFonts w:ascii="Calibri" w:cs="Calibri" w:hAnsi="Calibri" w:eastAsia="Calibri"/>
          <w:sz w:val="28"/>
          <w:szCs w:val="28"/>
          <w:rtl w:val="0"/>
        </w:rPr>
        <w:t>ę</w:t>
      </w:r>
      <w:r>
        <w:rPr>
          <w:rFonts w:ascii="Calibri" w:cs="Calibri" w:hAnsi="Calibri" w:eastAsia="Calibri"/>
          <w:sz w:val="28"/>
          <w:szCs w:val="28"/>
          <w:rtl w:val="0"/>
        </w:rPr>
        <w:t>pno</w:t>
      </w:r>
      <w:r>
        <w:rPr>
          <w:rFonts w:ascii="Calibri" w:cs="Calibri" w:hAnsi="Calibri" w:eastAsia="Calibri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sz w:val="28"/>
          <w:szCs w:val="28"/>
          <w:rtl w:val="0"/>
        </w:rPr>
        <w:t>ci architektonicznej</w:t>
      </w:r>
    </w:p>
    <w:p>
      <w:pPr>
        <w:pStyle w:val="Normal.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10 os. w grupie, czas trwania 1 szkolenia - 26 godz. zegarowych</w:t>
      </w:r>
    </w:p>
    <w:p>
      <w:pPr>
        <w:pStyle w:val="Normal.0"/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 xml:space="preserve">Blok 1: Przygotowanie do warsztatu architektonicznego budynku </w:t>
      </w:r>
    </w:p>
    <w:p>
      <w:pPr>
        <w:pStyle w:val="Normal.0"/>
        <w:spacing w:before="120" w:after="120"/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</w:rPr>
      </w:pP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1) analiza otrzymanej podstawowej dokumentacji budynku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</w:rPr>
        <w:br w:type="textWrapping"/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2) przygotowanie materia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łó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w do analiza dost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ę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pno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ś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ci budynku</w:t>
      </w:r>
    </w:p>
    <w:p>
      <w:pPr>
        <w:pStyle w:val="Normal.0"/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Blok 2: Warsztaty audytowe obiektu</w:t>
      </w:r>
    </w:p>
    <w:p>
      <w:pPr>
        <w:pStyle w:val="Normal.0"/>
        <w:spacing w:before="120" w:after="120"/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</w:rPr>
      </w:pP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1) analiza w terenie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</w:rPr>
        <w:br w:type="textWrapping"/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2) praca z ankiet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 xml:space="preserve">ą 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dost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ę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pno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ś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 xml:space="preserve">ci budynku 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 xml:space="preserve">– 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wpis uwag i adnotacji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78739</wp:posOffset>
            </wp:positionH>
            <wp:positionV relativeFrom="page">
              <wp:posOffset>147637</wp:posOffset>
            </wp:positionV>
            <wp:extent cx="5755640" cy="710573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egoe UI" w:cs="Segoe UI" w:hAnsi="Segoe UI" w:eastAsia="Segoe UI"/>
          <w:color w:val="242424"/>
          <w:sz w:val="21"/>
          <w:szCs w:val="21"/>
          <w:u w:color="242424"/>
        </w:rPr>
        <w:br w:type="textWrapping"/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3) dokonywanie pomiar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  <w:lang w:val="es-ES_tradnl"/>
        </w:rPr>
        <w:t>ó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w i wykonywanie dokumentacji fotograficznej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</w:rPr>
        <w:br w:type="textWrapping"/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4) opracowanie dokumentacji</w:t>
      </w:r>
    </w:p>
    <w:p>
      <w:pPr>
        <w:pStyle w:val="Normal.0"/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Blok 3: Przygotowanie dokumentacji z audytu budynku</w:t>
      </w:r>
    </w:p>
    <w:p>
      <w:pPr>
        <w:pStyle w:val="Normal.0"/>
        <w:spacing w:before="120" w:after="120"/>
      </w:pP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1) weryfikacja, analiza i zatwierdzenie opisu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</w:rPr>
        <w:br w:type="textWrapping"/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2) przekazanie dokumentacji wraz z ewentualnym ponownym om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  <w:lang w:val="es-ES_tradnl"/>
        </w:rPr>
        <w:t>ó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wieniem kwestii dost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ę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pno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ś</w:t>
      </w:r>
      <w:r>
        <w:rPr>
          <w:rFonts w:ascii="Segoe UI" w:cs="Segoe UI" w:hAnsi="Segoe UI" w:eastAsia="Segoe UI"/>
          <w:color w:val="242424"/>
          <w:sz w:val="21"/>
          <w:szCs w:val="21"/>
          <w:u w:color="242424"/>
          <w:shd w:val="clear" w:color="auto" w:fill="ffffff"/>
          <w:rtl w:val="0"/>
        </w:rPr>
        <w:t>ciowych</w:t>
      </w:r>
    </w:p>
    <w:sectPr>
      <w:headerReference w:type="default" r:id="rId5"/>
      <w:footerReference w:type="default" r:id="rId6"/>
      <w:pgSz w:w="11900" w:h="16840" w:orient="portrait"/>
      <w:pgMar w:top="1542" w:right="1418" w:bottom="1134" w:left="1418" w:header="709" w:footer="102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221865" cy="374609"/>
          <wp:effectExtent l="0" t="0" r="0" b="0"/>
          <wp:docPr id="1073741826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zawierający tekst&#10;&#10;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374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1094094" cy="514350"/>
          <wp:effectExtent l="0" t="0" r="0" b="0"/>
          <wp:docPr id="1073741827" name="officeArt object" descr="Logotyp Stowarzyszenie na rzecz równego dostępu do kształcenia &quot;Twoje Nowe Możliwości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typ Stowarzyszenie na rzecz równego dostępu do kształcenia &quot;Twoje Nowe Możliwości&quot;" descr="Logotyp Stowarzyszenie na rzecz równego dostępu do kształcenia &quot;Twoje Nowe Możliwości&quot;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94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4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1067434</wp:posOffset>
          </wp:positionH>
          <wp:positionV relativeFrom="page">
            <wp:posOffset>85725</wp:posOffset>
          </wp:positionV>
          <wp:extent cx="5425441" cy="834399"/>
          <wp:effectExtent l="0" t="0" r="0" b="0"/>
          <wp:wrapNone/>
          <wp:docPr id="1073741825" name="officeArt object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up.kielce.pl/images/stories/power/ciag%20PO%20WER%20i%20UE%20bialo-czarny.jpg" descr="http://wup.kielce.pl/images/stories/power/ciag%20PO%20WER%20i%20UE%20bialo-czarn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441" cy="8343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856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64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64"/>
        </w:tabs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64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6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64"/>
        </w:tabs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6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6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64"/>
        </w:tabs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36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800"/>
        </w:tabs>
        <w:ind w:left="144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</w:tabs>
        <w:ind w:left="216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ind w:left="288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ind w:left="360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</w:tabs>
        <w:ind w:left="432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ind w:left="504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ind w:left="576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</w:tabs>
        <w:ind w:left="648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ind w:left="393" w:hanging="393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373" w:hanging="393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36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</w:tabs>
        <w:ind w:left="144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</w:tabs>
        <w:ind w:left="216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ind w:left="288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ind w:left="360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</w:tabs>
        <w:ind w:left="432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ind w:left="504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ind w:left="5760" w:firstLine="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</w:tabs>
        <w:ind w:left="6480" w:firstLine="5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tab"/>
      <w:lvlText w:val="%1."/>
      <w:lvlJc w:val="left"/>
      <w:pPr>
        <w:ind w:left="182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upperLetter"/>
      <w:suff w:val="tab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56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6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64"/>
          </w:tabs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6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6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64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6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6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64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2"/>
    <w:lvlOverride w:ilvl="0">
      <w:startOverride w:val="7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2"/>
    <w:lvlOverride w:ilvl="0">
      <w:startOverride w:val="5"/>
    </w:lvlOverride>
  </w:num>
  <w:num w:numId="21">
    <w:abstractNumId w:val="17"/>
  </w:num>
  <w:num w:numId="22">
    <w:abstractNumId w:val="16"/>
  </w:num>
  <w:num w:numId="23">
    <w:abstractNumId w:val="12"/>
    <w:lvlOverride w:ilvl="0">
      <w:startOverride w:val="11"/>
    </w:lvlOverride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18"/>
    <w:lvlOverride w:ilvl="0">
      <w:startOverride w:val="4"/>
    </w:lvlOverride>
  </w:num>
  <w:num w:numId="29">
    <w:abstractNumId w:val="23"/>
  </w:num>
  <w:num w:numId="30">
    <w:abstractNumId w:val="22"/>
  </w:num>
  <w:num w:numId="31">
    <w:abstractNumId w:val="25"/>
  </w:num>
  <w:num w:numId="32">
    <w:abstractNumId w:val="24"/>
  </w:num>
  <w:num w:numId="33">
    <w:abstractNumId w:val="22"/>
    <w:lvlOverride w:ilvl="0">
      <w:startOverride w:val="2"/>
    </w:lvlOverride>
  </w:num>
  <w:num w:numId="34">
    <w:abstractNumId w:val="27"/>
  </w:num>
  <w:num w:numId="35">
    <w:abstractNumId w:val="26"/>
  </w:num>
  <w:num w:numId="36">
    <w:abstractNumId w:val="29"/>
  </w:num>
  <w:num w:numId="37">
    <w:abstractNumId w:val="28"/>
  </w:num>
  <w:num w:numId="38">
    <w:abstractNumId w:val="31"/>
  </w:num>
  <w:num w:numId="39">
    <w:abstractNumId w:val="30"/>
  </w:num>
  <w:num w:numId="40">
    <w:abstractNumId w:val="30"/>
    <w:lvlOverride w:ilvl="0">
      <w:lvl w:ilvl="0">
        <w:start w:val="1"/>
        <w:numFmt w:val="upperLetter"/>
        <w:suff w:val="tab"/>
        <w:lvlText w:val="%1."/>
        <w:lvlJc w:val="left"/>
        <w:pPr>
          <w:ind w:left="7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both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color w:val="0563c1"/>
      <w:u w:val="single" w:color="0563c1"/>
    </w:rPr>
  </w:style>
  <w:style w:type="character" w:styleId="Hyperlink.0">
    <w:name w:val="Hyperlink.0"/>
    <w:basedOn w:val="Łącze"/>
    <w:next w:val="Hyperlink.0"/>
    <w:rPr>
      <w:sz w:val="22"/>
      <w:szCs w:val="22"/>
    </w:r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6">
    <w:name w:val="Zaimportowany styl 6"/>
    <w:pPr>
      <w:numPr>
        <w:numId w:val="14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  <w:style w:type="numbering" w:styleId="Zaimportowany styl 9">
    <w:name w:val="Zaimportowany styl 9"/>
    <w:pPr>
      <w:numPr>
        <w:numId w:val="21"/>
      </w:numPr>
    </w:pPr>
  </w:style>
  <w:style w:type="numbering" w:styleId="Zaimportowany styl 10">
    <w:name w:val="Zaimportowany styl 10"/>
    <w:pPr>
      <w:numPr>
        <w:numId w:val="24"/>
      </w:numPr>
    </w:pPr>
  </w:style>
  <w:style w:type="numbering" w:styleId="Zaimportowany styl 11">
    <w:name w:val="Zaimportowany styl 11"/>
    <w:pPr>
      <w:numPr>
        <w:numId w:val="26"/>
      </w:numPr>
    </w:pPr>
  </w:style>
  <w:style w:type="numbering" w:styleId="Zaimportowany styl 12">
    <w:name w:val="Zaimportowany styl 12"/>
    <w:pPr>
      <w:numPr>
        <w:numId w:val="29"/>
      </w:numPr>
    </w:pPr>
  </w:style>
  <w:style w:type="numbering" w:styleId="Zaimportowany styl 13">
    <w:name w:val="Zaimportowany styl 13"/>
    <w:pPr>
      <w:numPr>
        <w:numId w:val="31"/>
      </w:numPr>
    </w:pPr>
  </w:style>
  <w:style w:type="numbering" w:styleId="Zaimportowany styl 14">
    <w:name w:val="Zaimportowany styl 14"/>
    <w:pPr>
      <w:numPr>
        <w:numId w:val="34"/>
      </w:numPr>
    </w:pPr>
  </w:style>
  <w:style w:type="numbering" w:styleId="Zaimportowany styl 15">
    <w:name w:val="Zaimportowany styl 15"/>
    <w:pPr>
      <w:numPr>
        <w:numId w:val="36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both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vertAlign w:val="baseline"/>
    </w:rPr>
  </w:style>
  <w:style w:type="numbering" w:styleId="Zaimportowany styl 16">
    <w:name w:val="Zaimportowany styl 16"/>
    <w:pPr>
      <w:numPr>
        <w:numId w:val="3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